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54" w:rsidRPr="00EB5608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A25454">
        <w:rPr>
          <w:rFonts w:ascii="TimesNewRomanPS-BoldMT" w:hAnsi="TimesNewRomanPS-BoldMT" w:cs="TimesNewRomanPS-BoldMT"/>
          <w:bCs/>
          <w:color w:val="333333"/>
          <w:sz w:val="24"/>
          <w:szCs w:val="24"/>
        </w:rPr>
        <w:t xml:space="preserve">    </w:t>
      </w:r>
      <w:r w:rsidR="00A25454" w:rsidRPr="00EB5608">
        <w:rPr>
          <w:rFonts w:ascii="Times New Roman" w:hAnsi="Times New Roman" w:cs="Times New Roman"/>
          <w:bCs/>
          <w:color w:val="333333"/>
          <w:sz w:val="28"/>
          <w:szCs w:val="28"/>
        </w:rPr>
        <w:t>Муниципальное бюджетное дошкольное образовательное учреждение</w:t>
      </w:r>
    </w:p>
    <w:p w:rsidR="0072557E" w:rsidRPr="00614997" w:rsidRDefault="00A25454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B560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"Детский сад №2 </w:t>
      </w:r>
      <w:proofErr w:type="spellStart"/>
      <w:r w:rsidRPr="00EB5608">
        <w:rPr>
          <w:rFonts w:ascii="Times New Roman" w:hAnsi="Times New Roman" w:cs="Times New Roman"/>
          <w:bCs/>
          <w:color w:val="333333"/>
          <w:sz w:val="28"/>
          <w:szCs w:val="28"/>
        </w:rPr>
        <w:t>пгт</w:t>
      </w:r>
      <w:proofErr w:type="spellEnd"/>
      <w:r w:rsidRPr="00EB560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Кировский"</w:t>
      </w:r>
      <w:r w:rsidR="0072557E" w:rsidRPr="0061499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</w:t>
      </w:r>
    </w:p>
    <w:p w:rsidR="0072557E" w:rsidRPr="00614997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72557E" w:rsidRPr="00614997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2557E" w:rsidRPr="00163A4D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</w:p>
    <w:p w:rsidR="0072557E" w:rsidRPr="00614997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5054B" w:rsidRPr="0034672D" w:rsidRDefault="0075054B" w:rsidP="0075054B">
      <w:pPr>
        <w:pStyle w:val="Default"/>
        <w:rPr>
          <w:sz w:val="28"/>
          <w:szCs w:val="28"/>
        </w:rPr>
      </w:pPr>
      <w:r w:rsidRPr="00614997">
        <w:rPr>
          <w:sz w:val="28"/>
          <w:szCs w:val="28"/>
        </w:rPr>
        <w:t xml:space="preserve">Рассмотрено                                                  </w:t>
      </w:r>
      <w:r w:rsidRPr="0034672D">
        <w:rPr>
          <w:sz w:val="28"/>
          <w:szCs w:val="28"/>
        </w:rPr>
        <w:t>Утверждаю:</w:t>
      </w:r>
    </w:p>
    <w:p w:rsidR="0075054B" w:rsidRPr="0034672D" w:rsidRDefault="0075054B" w:rsidP="0075054B">
      <w:pPr>
        <w:pStyle w:val="Default"/>
        <w:rPr>
          <w:sz w:val="28"/>
          <w:szCs w:val="28"/>
        </w:rPr>
      </w:pPr>
      <w:r w:rsidRPr="0034672D">
        <w:rPr>
          <w:sz w:val="28"/>
          <w:szCs w:val="28"/>
        </w:rPr>
        <w:t xml:space="preserve">на педагогическом совете              </w:t>
      </w:r>
      <w:r w:rsidR="00614997" w:rsidRPr="0034672D">
        <w:rPr>
          <w:sz w:val="28"/>
          <w:szCs w:val="28"/>
        </w:rPr>
        <w:t xml:space="preserve">  </w:t>
      </w:r>
      <w:r w:rsidRPr="0034672D">
        <w:rPr>
          <w:sz w:val="28"/>
          <w:szCs w:val="28"/>
        </w:rPr>
        <w:t>Заведующий МБДОУ "Д/с №2</w:t>
      </w:r>
    </w:p>
    <w:p w:rsidR="0075054B" w:rsidRPr="0034672D" w:rsidRDefault="0075054B" w:rsidP="0075054B">
      <w:pPr>
        <w:pStyle w:val="Default"/>
        <w:rPr>
          <w:sz w:val="28"/>
          <w:szCs w:val="28"/>
        </w:rPr>
      </w:pPr>
      <w:r w:rsidRPr="0034672D">
        <w:rPr>
          <w:sz w:val="28"/>
          <w:szCs w:val="28"/>
        </w:rPr>
        <w:t xml:space="preserve">протокол № </w:t>
      </w:r>
      <w:r w:rsidR="00D76F12" w:rsidRPr="0034672D">
        <w:rPr>
          <w:sz w:val="28"/>
          <w:szCs w:val="28"/>
        </w:rPr>
        <w:t>4</w:t>
      </w:r>
      <w:r w:rsidRPr="0034672D">
        <w:rPr>
          <w:sz w:val="28"/>
          <w:szCs w:val="28"/>
        </w:rPr>
        <w:t xml:space="preserve">                                                </w:t>
      </w:r>
      <w:proofErr w:type="spellStart"/>
      <w:r w:rsidRPr="0034672D">
        <w:rPr>
          <w:sz w:val="28"/>
          <w:szCs w:val="28"/>
        </w:rPr>
        <w:t>пгт</w:t>
      </w:r>
      <w:proofErr w:type="spellEnd"/>
      <w:r w:rsidRPr="0034672D">
        <w:rPr>
          <w:sz w:val="28"/>
          <w:szCs w:val="28"/>
        </w:rPr>
        <w:t xml:space="preserve"> Кировский"</w:t>
      </w:r>
    </w:p>
    <w:p w:rsidR="0075054B" w:rsidRPr="0034672D" w:rsidRDefault="00D76F12" w:rsidP="0075054B">
      <w:pPr>
        <w:pStyle w:val="Default"/>
        <w:rPr>
          <w:sz w:val="28"/>
          <w:szCs w:val="28"/>
          <w:u w:val="single"/>
        </w:rPr>
      </w:pPr>
      <w:r w:rsidRPr="0034672D">
        <w:rPr>
          <w:sz w:val="28"/>
          <w:szCs w:val="28"/>
        </w:rPr>
        <w:t>от "27</w:t>
      </w:r>
      <w:r w:rsidR="0075054B" w:rsidRPr="0034672D">
        <w:rPr>
          <w:sz w:val="28"/>
          <w:szCs w:val="28"/>
        </w:rPr>
        <w:t>"</w:t>
      </w:r>
      <w:r w:rsidRPr="0034672D">
        <w:rPr>
          <w:sz w:val="28"/>
          <w:szCs w:val="28"/>
        </w:rPr>
        <w:t>05.</w:t>
      </w:r>
      <w:r w:rsidR="0075054B" w:rsidRPr="0034672D">
        <w:rPr>
          <w:sz w:val="28"/>
          <w:szCs w:val="28"/>
        </w:rPr>
        <w:t xml:space="preserve">2025 г.                     </w:t>
      </w:r>
      <w:r w:rsidRPr="0034672D">
        <w:rPr>
          <w:sz w:val="28"/>
          <w:szCs w:val="28"/>
        </w:rPr>
        <w:t xml:space="preserve">              </w:t>
      </w:r>
      <w:r w:rsidR="0034672D">
        <w:rPr>
          <w:sz w:val="28"/>
          <w:szCs w:val="28"/>
        </w:rPr>
        <w:t xml:space="preserve">   </w:t>
      </w:r>
      <w:r w:rsidR="0075054B" w:rsidRPr="0034672D">
        <w:rPr>
          <w:sz w:val="28"/>
          <w:szCs w:val="28"/>
        </w:rPr>
        <w:t xml:space="preserve"> </w:t>
      </w:r>
      <w:proofErr w:type="spellStart"/>
      <w:r w:rsidR="0075054B" w:rsidRPr="0034672D">
        <w:rPr>
          <w:sz w:val="28"/>
          <w:szCs w:val="28"/>
        </w:rPr>
        <w:t>Дзюбек-Эстрин</w:t>
      </w:r>
      <w:proofErr w:type="spellEnd"/>
      <w:r w:rsidR="0075054B" w:rsidRPr="0034672D">
        <w:rPr>
          <w:sz w:val="28"/>
          <w:szCs w:val="28"/>
        </w:rPr>
        <w:t xml:space="preserve"> Г.В.</w:t>
      </w:r>
    </w:p>
    <w:p w:rsidR="0075054B" w:rsidRPr="0034672D" w:rsidRDefault="0075054B" w:rsidP="0075054B">
      <w:pPr>
        <w:pStyle w:val="Default"/>
        <w:rPr>
          <w:sz w:val="28"/>
          <w:szCs w:val="28"/>
        </w:rPr>
      </w:pPr>
      <w:r w:rsidRPr="0034672D">
        <w:rPr>
          <w:sz w:val="28"/>
          <w:szCs w:val="28"/>
        </w:rPr>
        <w:t xml:space="preserve">                                       </w:t>
      </w:r>
      <w:r w:rsidR="00614997" w:rsidRPr="0034672D">
        <w:rPr>
          <w:sz w:val="28"/>
          <w:szCs w:val="28"/>
        </w:rPr>
        <w:t xml:space="preserve">                       </w:t>
      </w:r>
      <w:r w:rsidR="0034672D">
        <w:rPr>
          <w:sz w:val="28"/>
          <w:szCs w:val="28"/>
        </w:rPr>
        <w:t xml:space="preserve">      </w:t>
      </w:r>
      <w:r w:rsidR="00614997" w:rsidRPr="0034672D">
        <w:rPr>
          <w:sz w:val="28"/>
          <w:szCs w:val="28"/>
        </w:rPr>
        <w:t xml:space="preserve">   </w:t>
      </w:r>
      <w:r w:rsidR="00D76F12" w:rsidRPr="0034672D">
        <w:rPr>
          <w:sz w:val="28"/>
          <w:szCs w:val="28"/>
        </w:rPr>
        <w:t>"27" 05.</w:t>
      </w:r>
      <w:r w:rsidRPr="0034672D">
        <w:rPr>
          <w:sz w:val="28"/>
          <w:szCs w:val="28"/>
        </w:rPr>
        <w:t>2025г.</w:t>
      </w:r>
    </w:p>
    <w:p w:rsidR="0075054B" w:rsidRPr="0034672D" w:rsidRDefault="0075054B" w:rsidP="0075054B">
      <w:pPr>
        <w:pStyle w:val="Default"/>
        <w:rPr>
          <w:sz w:val="28"/>
          <w:szCs w:val="28"/>
        </w:rPr>
      </w:pPr>
    </w:p>
    <w:p w:rsidR="0072557E" w:rsidRPr="00163A4D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</w:p>
    <w:p w:rsidR="0072557E" w:rsidRPr="00163A4D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</w:p>
    <w:p w:rsidR="0072557E" w:rsidRPr="00163A4D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</w:p>
    <w:p w:rsidR="0072557E" w:rsidRPr="00163A4D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</w:p>
    <w:p w:rsidR="0072557E" w:rsidRPr="00EB5608" w:rsidRDefault="00D200C5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  <w:r w:rsidRPr="00163A4D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     </w:t>
      </w:r>
      <w:r w:rsidR="0013371F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 </w:t>
      </w:r>
      <w:r w:rsidR="0072557E" w:rsidRPr="00EB5608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План </w:t>
      </w:r>
      <w:r w:rsidR="0072557E" w:rsidRPr="00EB5608">
        <w:rPr>
          <w:rFonts w:ascii="Times New Roman" w:hAnsi="Times New Roman" w:cs="Times New Roman"/>
          <w:b/>
          <w:bCs/>
          <w:color w:val="000000"/>
          <w:sz w:val="40"/>
          <w:szCs w:val="40"/>
        </w:rPr>
        <w:t>работы с одаренными детьми</w:t>
      </w:r>
    </w:p>
    <w:p w:rsidR="0072557E" w:rsidRPr="00EB5608" w:rsidRDefault="0013371F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EB5608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D76F12" w:rsidRPr="00EB5608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        старшего дошкольного возраста </w:t>
      </w:r>
    </w:p>
    <w:p w:rsidR="0072557E" w:rsidRPr="00EB5608" w:rsidRDefault="0013371F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EB5608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72557E" w:rsidRPr="00EB5608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 развитию музыкальных способностей</w:t>
      </w:r>
      <w:r w:rsidR="005B58A2" w:rsidRPr="00EB5608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72557E" w:rsidRPr="00EB5608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2557E" w:rsidRPr="00163A4D" w:rsidRDefault="0072557E" w:rsidP="0072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200C5" w:rsidRPr="00163A4D" w:rsidRDefault="00D200C5" w:rsidP="0072557E">
      <w:p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200C5" w:rsidRPr="00163A4D" w:rsidRDefault="00D200C5" w:rsidP="0072557E">
      <w:p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200C5" w:rsidRPr="00163A4D" w:rsidRDefault="00D200C5" w:rsidP="0072557E">
      <w:p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200C5" w:rsidRPr="00614997" w:rsidRDefault="00D200C5" w:rsidP="00614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D">
        <w:t xml:space="preserve">  </w:t>
      </w:r>
    </w:p>
    <w:p w:rsidR="00A25454" w:rsidRPr="00614997" w:rsidRDefault="00D200C5" w:rsidP="00614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4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2557E" w:rsidRPr="00614997">
        <w:rPr>
          <w:rFonts w:ascii="Times New Roman" w:hAnsi="Times New Roman" w:cs="Times New Roman"/>
          <w:sz w:val="28"/>
          <w:szCs w:val="28"/>
        </w:rPr>
        <w:t>Составила:</w:t>
      </w:r>
      <w:r w:rsidR="00A25454" w:rsidRPr="00614997">
        <w:rPr>
          <w:rFonts w:ascii="Times New Roman" w:hAnsi="Times New Roman" w:cs="Times New Roman"/>
          <w:sz w:val="28"/>
          <w:szCs w:val="28"/>
        </w:rPr>
        <w:t xml:space="preserve"> Янова Е.Л.</w:t>
      </w:r>
    </w:p>
    <w:p w:rsidR="00FD32B2" w:rsidRPr="00614997" w:rsidRDefault="00A25454" w:rsidP="00614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4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Музыкальный руководитель </w:t>
      </w:r>
    </w:p>
    <w:p w:rsidR="00A25454" w:rsidRPr="00614997" w:rsidRDefault="00FD32B2" w:rsidP="00614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4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1 квалификационной категории</w:t>
      </w:r>
    </w:p>
    <w:p w:rsidR="003D70EB" w:rsidRPr="00614997" w:rsidRDefault="00A25454" w:rsidP="00614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4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200C5" w:rsidRPr="00163A4D" w:rsidRDefault="00D200C5" w:rsidP="00C851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4997" w:rsidRDefault="003C3083" w:rsidP="00C851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0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614997" w:rsidRDefault="00614997" w:rsidP="00C851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4997" w:rsidRDefault="00614997" w:rsidP="00C851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4997" w:rsidRDefault="00614997" w:rsidP="00C851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3C7" w:rsidRDefault="00614997" w:rsidP="00C851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D200C5" w:rsidRDefault="003C13C7" w:rsidP="00C851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750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0C5" w:rsidRPr="0075054B">
        <w:rPr>
          <w:rFonts w:ascii="Times New Roman" w:hAnsi="Times New Roman" w:cs="Times New Roman"/>
          <w:b/>
          <w:sz w:val="28"/>
          <w:szCs w:val="28"/>
        </w:rPr>
        <w:t>2025г.</w:t>
      </w:r>
    </w:p>
    <w:p w:rsidR="00614997" w:rsidRPr="0075054B" w:rsidRDefault="00614997" w:rsidP="00C851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записка.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В последнее время отмечается резкое возрастание интереса к проблеме одаренности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детей. И это не случайно. Происходящие изменения в системе дошкольного обучения и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 xml:space="preserve">воспитания: ориентация на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 xml:space="preserve"> всей педагогической работы, создание условий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для развития индивидуальности каждого ребенка позволяют по-новому поставить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проблему одаренности детей дошкольников, открывают новые аспекты ее изучения и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решения.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Одаренность – это системное, развивающееся в течение жизни качество психики,</w:t>
      </w:r>
      <w:r w:rsid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которое определяет возможность достижения человеком более высоких, незаурядных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результатов в одном или нескольких видах деятельности по сравнению с другими людьми.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Одаренный ребенок выделяется яркими, очевидными, иногда выдающимися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достижениями в том или ином виде деятельности.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Существует значительное разнообразие видов одаренности, которые могут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проявляться уже в дошкольном возрасте.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В их числе интеллектуальная одаренность, которая во многом определяет склонность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ребенка к математике, развивает интеллектуальные, познавательные, творческие</w:t>
      </w:r>
      <w:r w:rsidR="00D52A37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способности.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Для детей с интеллектуальной одарённостью характерны следующие черты: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Высоко развита любознательность, пытливость, способность самому «видеть»,находить проблемы и стремление их решать, активно экспериментируя; высокая(относительно возрастных возможностей) устойчивость внимания при погружении</w:t>
      </w:r>
      <w:r w:rsid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в познавательную деятельность (в области его интересов);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Раннее проявление стремления к классификации предметов и явлений,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обнаружению причинно-следственных связей;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Развитая речь, хорошая память, высокий интерес к новому, необычному;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Способность к творческому преобразованию образов, импровизациям;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Раннее развитие сенсорных способностей;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 xml:space="preserve">− Оригинальность суждений, высокая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>;</w:t>
      </w:r>
    </w:p>
    <w:p w:rsidR="002C12B0" w:rsidRPr="00C85129" w:rsidRDefault="002C12B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Стремление к самостоятельности.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Цель: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1. Выявить музыкально одарённых детей.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2. Способствовать развитию индивидуальных музыкально-творческих и танцевально-ритмических способностей детей старшего дошкольного возраста.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Основные задачи: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1. Создание условий для формирования творческой индивидуальности ребенка,</w:t>
      </w:r>
      <w:r w:rsidR="00DE33B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расширение спектра возможностей апробации и реализации интересов, наклонностей и музыкальных способностей воспитанников.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2. Развивать вокальные способности (эмоциональное исполнение, чистота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интонирования); развивать музыкально – ритмические движения (способность</w:t>
      </w:r>
      <w:r w:rsidR="009378EB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ритмично двигаться в характере музыки, ритме).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3. Помочь ребенку овладеть практическими умениями и навыками в вокальной</w:t>
      </w:r>
      <w:r w:rsidR="009378EB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lastRenderedPageBreak/>
        <w:t>4. Развить музыкальный слух, чувство ритма, певческий голос, музыкальную память и восприимчивость, способность сопереживать. Развивать творческое воображение.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5. Помочь ребёнку развивать театральные исполнительские способности.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План работы </w:t>
      </w:r>
      <w:r w:rsidRPr="00C85129">
        <w:rPr>
          <w:rFonts w:ascii="Times New Roman" w:hAnsi="Times New Roman" w:cs="Times New Roman"/>
          <w:sz w:val="28"/>
          <w:szCs w:val="28"/>
        </w:rPr>
        <w:t>с музыкально – одарёнными детьми включает 3 этапа: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I. Диагностический.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II. Развивающий.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III. Заключительный.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Диагностический этап включает: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наблюдение музыкального руководителя, воспитателя, р</w:t>
      </w:r>
      <w:r w:rsidR="009378EB" w:rsidRPr="00C85129">
        <w:rPr>
          <w:rFonts w:ascii="Times New Roman" w:hAnsi="Times New Roman" w:cs="Times New Roman"/>
          <w:sz w:val="28"/>
          <w:szCs w:val="28"/>
        </w:rPr>
        <w:t xml:space="preserve">одителей, </w:t>
      </w:r>
      <w:r w:rsidRPr="00C85129">
        <w:rPr>
          <w:rFonts w:ascii="Times New Roman" w:hAnsi="Times New Roman" w:cs="Times New Roman"/>
          <w:sz w:val="28"/>
          <w:szCs w:val="28"/>
        </w:rPr>
        <w:t>результаты</w:t>
      </w:r>
      <w:r w:rsidR="009378EB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диагностики в образовательном процессе, отношение к музыке в домашних условиях.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выявление музыкально одарённых детей.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Развивающий этап включает: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систематическую планомерную работу с ребенком,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наделенным музыкальными способностями, который любит музыку, желает научиться красиво петь, ритмично двигаться под музыку, играть на музыкальных инструментах.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Именно для того, чтобы ребенок, наделенный способностью и тягой к музыкальному творчеству, развитию своих вокальных способностей, мог овладеть умениями</w:t>
      </w:r>
      <w:r w:rsidR="004C6C84">
        <w:rPr>
          <w:rFonts w:ascii="Times New Roman" w:hAnsi="Times New Roman" w:cs="Times New Roman"/>
          <w:sz w:val="28"/>
          <w:szCs w:val="28"/>
        </w:rPr>
        <w:t xml:space="preserve"> и  навыкам</w:t>
      </w:r>
      <w:r w:rsidRPr="00C85129">
        <w:rPr>
          <w:rFonts w:ascii="Times New Roman" w:hAnsi="Times New Roman" w:cs="Times New Roman"/>
          <w:sz w:val="28"/>
          <w:szCs w:val="28"/>
        </w:rPr>
        <w:t xml:space="preserve">и вокального искусства,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творчестве, научиться голосом и в танцевальных движениях передавать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внутреннее эмоциональное состояние.</w:t>
      </w:r>
    </w:p>
    <w:p w:rsidR="003D70EB" w:rsidRPr="00707C56" w:rsidRDefault="003D70EB" w:rsidP="00C8512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07C5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Заключительный этап включает: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Планируемый результат.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Наличие повышенного интереса к вокальному искусству;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Стремление к вокально-творческому самовыражению (пение соло, дуэт, ансамбль, хор, уча</w:t>
      </w:r>
      <w:r w:rsidR="00707C56">
        <w:rPr>
          <w:rFonts w:ascii="Times New Roman" w:hAnsi="Times New Roman" w:cs="Times New Roman"/>
          <w:sz w:val="28"/>
          <w:szCs w:val="28"/>
        </w:rPr>
        <w:t>стие в импровизациях, участие в музыкально-</w:t>
      </w:r>
      <w:r w:rsidRPr="00C85129">
        <w:rPr>
          <w:rFonts w:ascii="Times New Roman" w:hAnsi="Times New Roman" w:cs="Times New Roman"/>
          <w:sz w:val="28"/>
          <w:szCs w:val="28"/>
        </w:rPr>
        <w:t>драматических постановках, участие в утренниках, праздничных поздравлениях);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Владение некоторыми основами нотной грамоты, использование голосового аппарата;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 xml:space="preserve">− Проявление навыков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 xml:space="preserve"> - 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</w:t>
      </w:r>
      <w:r w:rsidR="00707C56">
        <w:rPr>
          <w:rFonts w:ascii="Times New Roman" w:hAnsi="Times New Roman" w:cs="Times New Roman"/>
          <w:sz w:val="28"/>
          <w:szCs w:val="28"/>
        </w:rPr>
        <w:t>износить слова(</w:t>
      </w:r>
      <w:r w:rsidRPr="00C85129">
        <w:rPr>
          <w:rFonts w:ascii="Times New Roman" w:hAnsi="Times New Roman" w:cs="Times New Roman"/>
          <w:sz w:val="28"/>
          <w:szCs w:val="28"/>
        </w:rPr>
        <w:t>артикулировать при исполнении);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Уметь двигаться под музыку, не бояться сцены, формировать культуру поведения на сцене;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Стремление передавать характер песни, правильно распределять дыхание, совершенствовать свой голос;</w:t>
      </w:r>
    </w:p>
    <w:p w:rsidR="003D70EB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Умение исполнять более сложные песни соло, вдвоём, втроём.</w:t>
      </w:r>
    </w:p>
    <w:p w:rsidR="004C6C84" w:rsidRDefault="004C6C84" w:rsidP="00C851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DA5" w:rsidRDefault="00296DA5" w:rsidP="00C851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6DA5" w:rsidRDefault="00296DA5" w:rsidP="00C851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6DA5" w:rsidRDefault="00296DA5" w:rsidP="00C851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Основные формы и способы поддержки развития ребёнка.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1. </w:t>
      </w:r>
      <w:proofErr w:type="spellStart"/>
      <w:r w:rsidRPr="00C85129">
        <w:rPr>
          <w:rFonts w:ascii="Times New Roman" w:hAnsi="Times New Roman" w:cs="Times New Roman"/>
          <w:i/>
          <w:iCs/>
          <w:sz w:val="28"/>
          <w:szCs w:val="28"/>
          <w:u w:val="single"/>
        </w:rPr>
        <w:t>Фонопедические</w:t>
      </w:r>
      <w:proofErr w:type="spellEnd"/>
      <w:r w:rsidRPr="00C8512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упражнения.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Для правильного звукообразования большое значение имеет четкая работа голосового аппарата (нижней челюсти, губ, мягкого неба с маленьким язычком), поэтому для достижения этой цели в процессе занимательной м</w:t>
      </w:r>
      <w:r w:rsidR="00707C56">
        <w:rPr>
          <w:rFonts w:ascii="Times New Roman" w:hAnsi="Times New Roman" w:cs="Times New Roman"/>
          <w:sz w:val="28"/>
          <w:szCs w:val="28"/>
        </w:rPr>
        <w:t xml:space="preserve">узыкальной деятельности рекомендуется проводить </w:t>
      </w:r>
      <w:r w:rsidRPr="00C85129">
        <w:rPr>
          <w:rFonts w:ascii="Times New Roman" w:hAnsi="Times New Roman" w:cs="Times New Roman"/>
          <w:sz w:val="28"/>
          <w:szCs w:val="28"/>
        </w:rPr>
        <w:t xml:space="preserve"> артикуляционную гимнастику по системе Емельянова В.В.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Эти упражнения не только развивают певческий голос, но и способствуют его охране, укрепляют здоровье ребенка.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В артикуляционную гимнастику входит: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работа с языком (покусать кончик языка, пожевать язык попеременно левыми и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правыми боковыми зубами, пощелкать язычком в разной позиции, вытянуть язык,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свернуть язык, свернуть в трубочку и т.д.);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с губами (покусать зубами нижнюю и верхнюю губу, оттопырить нижнюю губу,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придав лицу обиженное выражение, поднять верхнюю губу, открыв верхние зубы,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придав лицу выражение улыбки), массаж лица от корней волос до шеи собственными пальцами.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Упражнения на а</w:t>
      </w:r>
      <w:r w:rsidR="00707C56">
        <w:rPr>
          <w:rFonts w:ascii="Times New Roman" w:hAnsi="Times New Roman" w:cs="Times New Roman"/>
          <w:sz w:val="28"/>
          <w:szCs w:val="28"/>
        </w:rPr>
        <w:t>ртикуляцию интересны, доступны, проводятся в игровой форме.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 xml:space="preserve">Игра </w:t>
      </w:r>
      <w:r w:rsidR="004C6C84">
        <w:rPr>
          <w:rFonts w:ascii="Times New Roman" w:hAnsi="Times New Roman" w:cs="Times New Roman"/>
          <w:sz w:val="28"/>
          <w:szCs w:val="28"/>
        </w:rPr>
        <w:t xml:space="preserve">- </w:t>
      </w:r>
      <w:r w:rsidRPr="00C85129">
        <w:rPr>
          <w:rFonts w:ascii="Times New Roman" w:hAnsi="Times New Roman" w:cs="Times New Roman"/>
          <w:sz w:val="28"/>
          <w:szCs w:val="28"/>
        </w:rPr>
        <w:t xml:space="preserve">любимый вид деятельности ребенка. В игре он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самоутверждается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 xml:space="preserve"> как личность, у него </w:t>
      </w:r>
      <w:r w:rsidR="00707C56">
        <w:rPr>
          <w:rFonts w:ascii="Times New Roman" w:hAnsi="Times New Roman" w:cs="Times New Roman"/>
          <w:sz w:val="28"/>
          <w:szCs w:val="28"/>
        </w:rPr>
        <w:t>развивается фантазия. Сами того</w:t>
      </w:r>
      <w:r w:rsidRPr="00C85129">
        <w:rPr>
          <w:rFonts w:ascii="Times New Roman" w:hAnsi="Times New Roman" w:cs="Times New Roman"/>
          <w:sz w:val="28"/>
          <w:szCs w:val="28"/>
        </w:rPr>
        <w:t xml:space="preserve"> не замечая, дошкольники решают в игре сложные задачи по развитию дикции и артикуляции.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После проведения артикуляционной гимнастики, использую</w:t>
      </w:r>
      <w:r w:rsidR="00707C56">
        <w:rPr>
          <w:rFonts w:ascii="Times New Roman" w:hAnsi="Times New Roman" w:cs="Times New Roman"/>
          <w:sz w:val="28"/>
          <w:szCs w:val="28"/>
        </w:rPr>
        <w:t>тся</w:t>
      </w:r>
      <w:r w:rsidRPr="00C85129">
        <w:rPr>
          <w:rFonts w:ascii="Times New Roman" w:hAnsi="Times New Roman" w:cs="Times New Roman"/>
          <w:sz w:val="28"/>
          <w:szCs w:val="28"/>
        </w:rPr>
        <w:t xml:space="preserve"> интонационно</w:t>
      </w:r>
      <w:r w:rsidR="00F55C3C" w:rsidRPr="00C85129">
        <w:rPr>
          <w:rFonts w:ascii="Times New Roman" w:hAnsi="Times New Roman" w:cs="Times New Roman"/>
          <w:sz w:val="28"/>
          <w:szCs w:val="28"/>
        </w:rPr>
        <w:t>-</w:t>
      </w:r>
      <w:r w:rsidRPr="00C85129">
        <w:rPr>
          <w:rFonts w:ascii="Times New Roman" w:hAnsi="Times New Roman" w:cs="Times New Roman"/>
          <w:sz w:val="28"/>
          <w:szCs w:val="28"/>
        </w:rPr>
        <w:t xml:space="preserve"> фонетически</w:t>
      </w:r>
      <w:r w:rsidR="00F55C3C" w:rsidRPr="00C85129">
        <w:rPr>
          <w:rFonts w:ascii="Times New Roman" w:hAnsi="Times New Roman" w:cs="Times New Roman"/>
          <w:sz w:val="28"/>
          <w:szCs w:val="28"/>
        </w:rPr>
        <w:t>е</w:t>
      </w:r>
      <w:r w:rsidRPr="00C85129">
        <w:rPr>
          <w:rFonts w:ascii="Times New Roman" w:hAnsi="Times New Roman" w:cs="Times New Roman"/>
          <w:sz w:val="28"/>
          <w:szCs w:val="28"/>
        </w:rPr>
        <w:t xml:space="preserve"> упражнения, которые помогают преодолеть дефекты речи, выравнивают гласные и согласные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звуки. При пении упражнений из ряда гласных с целью их выравнивания один гласный звук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="004C6C84">
        <w:rPr>
          <w:rFonts w:ascii="Times New Roman" w:hAnsi="Times New Roman" w:cs="Times New Roman"/>
          <w:sz w:val="28"/>
          <w:szCs w:val="28"/>
        </w:rPr>
        <w:t>следует</w:t>
      </w:r>
      <w:r w:rsidRPr="00C85129">
        <w:rPr>
          <w:rFonts w:ascii="Times New Roman" w:hAnsi="Times New Roman" w:cs="Times New Roman"/>
          <w:sz w:val="28"/>
          <w:szCs w:val="28"/>
        </w:rPr>
        <w:t xml:space="preserve"> как бы вливать в другой плавно, без толчка (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уууаааооо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>). Пение гласных в той или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иной последовательности преследует определенную цель в зависимости от того, на какое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тембровое звучание нужно настроить голос. Для формирования звучания детского голоса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ближе к фальцетному звучанию следует использовать гласные звуки у, о, а (среди которых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гласный у наиболее предпочтителен. В практической работе с детьми на основу певческой</w:t>
      </w:r>
      <w:r w:rsidR="0045614E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артикуляции принято расположение губ в полуулыбке. При таком расположении гортань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поднимается, голосовые связки работают в более тонком режиме, голос звучит легко, светло.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Расположение губ в полуулыбке способствует</w:t>
      </w:r>
      <w:r w:rsidR="00F55C3C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 xml:space="preserve">нахождению близкой вокальной позиции, которая характеризует правильное звукообразование. 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Особое внимание необходимо </w:t>
      </w:r>
      <w:proofErr w:type="spellStart"/>
      <w:r w:rsidR="00090C82" w:rsidRPr="00C85129">
        <w:rPr>
          <w:rFonts w:ascii="Times New Roman" w:hAnsi="Times New Roman" w:cs="Times New Roman"/>
          <w:sz w:val="28"/>
          <w:szCs w:val="28"/>
        </w:rPr>
        <w:t>обращаать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 xml:space="preserve"> на раскрепощение подбородка. «Проверка»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осуществляется отрыванием рта руками, приложенными к щекам (пальцы сквозь щеки лежат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на нижних зубах</w:t>
      </w:r>
      <w:r w:rsidR="0093490F" w:rsidRPr="00C85129">
        <w:rPr>
          <w:rFonts w:ascii="Times New Roman" w:hAnsi="Times New Roman" w:cs="Times New Roman"/>
          <w:sz w:val="28"/>
          <w:szCs w:val="28"/>
        </w:rPr>
        <w:t>), при этом звучит гласный звук</w:t>
      </w:r>
      <w:r w:rsidRPr="00C85129">
        <w:rPr>
          <w:rFonts w:ascii="Times New Roman" w:hAnsi="Times New Roman" w:cs="Times New Roman"/>
          <w:sz w:val="28"/>
          <w:szCs w:val="28"/>
        </w:rPr>
        <w:t>[у].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i/>
          <w:iCs/>
          <w:sz w:val="28"/>
          <w:szCs w:val="28"/>
          <w:u w:val="single"/>
        </w:rPr>
        <w:t>2. Игры со звуком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Игры со звуком являются непременным условием в процессе занимательной музыкальной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деятельности. Ребенок должен получить о нем совершенно точное представление. Мы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 xml:space="preserve">говорим о том, что звук обладает определенными </w:t>
      </w:r>
      <w:r w:rsidRPr="00C85129">
        <w:rPr>
          <w:rFonts w:ascii="Times New Roman" w:hAnsi="Times New Roman" w:cs="Times New Roman"/>
          <w:sz w:val="28"/>
          <w:szCs w:val="28"/>
        </w:rPr>
        <w:lastRenderedPageBreak/>
        <w:t>свойствами. Его нельзя потрогать,</w:t>
      </w:r>
      <w:r w:rsidR="004C6C84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можно лишь услышать. Звук может быть плоский, круглый, высокий, низкий, сердитый, ласковый, нежный. Материалом для звука может служить все, что угодно: элементарные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инструменты, нитки, воздушные шары, обручи, мячи, мыльные пузыри – в общем, все то,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что подскажет фантазия педагога. Например, игра ''Волшебная коробочка''.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Детям нравится тянуть ниточку из коробочки. Они видят, как тянется ниточка, а с ней и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звук. Понимают, что у звука есть начало и конец. Дети тянут ниточку на любой гласный звук;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по ней можно спеть сверху вниз и наоборот. Ниточка ровная, шелковистая и звук тоже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должен быть ровным. Если ниточка совершает волнообразные движения, то и звук может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быть волнистым и т.д.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i/>
          <w:iCs/>
          <w:sz w:val="28"/>
          <w:szCs w:val="28"/>
          <w:u w:val="single"/>
        </w:rPr>
        <w:t>3. Работа с руками.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Работа с руками обязательное условие в процессе музыкальной деятельности. Руки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отвечают за определенные участки коры головного мозга. Они помогают осуществить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музыкальные действия более осмысленно, эстетично, выразительно и разнообразно, что</w:t>
      </w:r>
      <w:r w:rsidR="0045614E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позволяет достичь успехов даже с самыми слабыми детьми.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В процессе занимательной музыкальной деятельности создаются ситуации, когда ребенок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обязательно начинает работать руками. Руки внизу– низкий звук, вверху– высокий, руки</w:t>
      </w:r>
      <w:r w:rsidR="0045614E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 xml:space="preserve">совершают отрывистые движения–звук отрывистый на стаккато, мягкие движения рук –плавный звук. Этот прием помогает сознательно управлять процессом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>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 xml:space="preserve">В вокальной работе используются упражнения с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ладовокальными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 xml:space="preserve"> жестами. При помощи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 xml:space="preserve">жестов дети учатся петь устойчивые ступени от любого звука. Используется приём 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- </w:t>
      </w:r>
      <w:r w:rsidRPr="00C85129">
        <w:rPr>
          <w:rFonts w:ascii="Times New Roman" w:hAnsi="Times New Roman" w:cs="Times New Roman"/>
          <w:sz w:val="28"/>
          <w:szCs w:val="28"/>
        </w:rPr>
        <w:t>выразительное чтение стихотворения. Работа над стихами проводится таким образом: ребенок читает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 xml:space="preserve">стихотворение под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 xml:space="preserve"> (как будто музыкальное произведение). Повторяет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эти движения, которые предлагают несколько вариантов контрастных образов(добрый, злой, плаксивый, радостный и т.д.). Для занятий подбираются стихи, содержащие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яркий игровой образ или диалог.</w:t>
      </w:r>
    </w:p>
    <w:p w:rsidR="00090C82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 xml:space="preserve">Красивые, пластичные движения рук, качественное </w:t>
      </w:r>
      <w:proofErr w:type="spellStart"/>
      <w:r w:rsidRPr="00C85129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C85129">
        <w:rPr>
          <w:rFonts w:ascii="Times New Roman" w:hAnsi="Times New Roman" w:cs="Times New Roman"/>
          <w:sz w:val="28"/>
          <w:szCs w:val="28"/>
        </w:rPr>
        <w:t>, активные, широкие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движения, положительные эмоции все это оказывает благотворное влияние на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психологическое и физическое здоровье детей.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 xml:space="preserve"> Пальчиковые игры - еще один необходимый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 xml:space="preserve">прием на занятиях вокального кружка. Они развивают мелкую моторику, 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отвечают </w:t>
      </w:r>
      <w:r w:rsidRPr="00C85129">
        <w:rPr>
          <w:rFonts w:ascii="Times New Roman" w:hAnsi="Times New Roman" w:cs="Times New Roman"/>
          <w:sz w:val="28"/>
          <w:szCs w:val="28"/>
        </w:rPr>
        <w:t>за речь,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развивают творчество, фантазию, вырабатывают выразительность речи. То быстрый, то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размеренно неторопливый, иногда распевный темп рифмованных строк воспитывает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плавность, размеренность, ритм речи, развивает дыхание.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i/>
          <w:iCs/>
          <w:sz w:val="28"/>
          <w:szCs w:val="28"/>
          <w:u w:val="single"/>
        </w:rPr>
        <w:t>4. Игры с пением.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Большое значение для закрепления певческих навыков имеют игры с пением. Игровая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ситуация усиливает интерес детей к певче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ской деятельности, делает более </w:t>
      </w:r>
      <w:r w:rsidRPr="00C85129">
        <w:rPr>
          <w:rFonts w:ascii="Times New Roman" w:hAnsi="Times New Roman" w:cs="Times New Roman"/>
          <w:sz w:val="28"/>
          <w:szCs w:val="28"/>
        </w:rPr>
        <w:t>осознанным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восприятие и содержание песни.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lastRenderedPageBreak/>
        <w:t>Для формирования ладотонального звука незаменимыми являются задания на развитие песенного творчества “Что ты хочешь, кошечка” Г.Зингера, “Зайка, зайка, где ты был?» и др.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Детям предлагается поиграть в музыкальные вопросы и ответы. Вопросно-ответная форма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упражнения или задание закончить мелодию, начало которой спел педагог, способствует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активизации внутреннего слуха, развитию творческой инициативы.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Фантазия, воображение, элементы творческих проявлений сопровождают каждую игру,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а возможность играть без сопровождения, под собственное пение, делает эти игры наиболее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ценным музыкальным материалом. В играх с пением дети упражняются петь, а капелла. Под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влиянием эмоций, вызываемых игрой, ребенок старается точно передать мелодию, текст, а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главное, то настроение, которое несет в себе данная песня. Общее воодушевление в игре,</w:t>
      </w:r>
      <w:r w:rsidR="0093490F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радость исполнения активизируют робких, нерешительных детей. Важно в каждом ребенке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поддерживать заинтересованность, помогать детям, приобретать веру в себя, освобождаться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от напряжения, стеснения.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i/>
          <w:iCs/>
          <w:sz w:val="28"/>
          <w:szCs w:val="28"/>
          <w:u w:val="single"/>
        </w:rPr>
        <w:t>5. Музыкально-ритмические движения.</w:t>
      </w:r>
    </w:p>
    <w:p w:rsidR="003D70EB" w:rsidRPr="00C85129" w:rsidRDefault="00B11928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</w:t>
      </w:r>
      <w:r w:rsidR="003D70EB" w:rsidRPr="00C85129">
        <w:rPr>
          <w:rFonts w:ascii="Times New Roman" w:hAnsi="Times New Roman" w:cs="Times New Roman"/>
          <w:sz w:val="28"/>
          <w:szCs w:val="28"/>
        </w:rPr>
        <w:t>ритмические движения позволяют ребёнку ритмично двигаться соответствен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="003D70EB" w:rsidRPr="00C85129">
        <w:rPr>
          <w:rFonts w:ascii="Times New Roman" w:hAnsi="Times New Roman" w:cs="Times New Roman"/>
          <w:sz w:val="28"/>
          <w:szCs w:val="28"/>
        </w:rPr>
        <w:t>но музыке, стараясь отобразить характер музыки, использовать язык жестов и мимики,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="003D70EB" w:rsidRPr="00C85129">
        <w:rPr>
          <w:rFonts w:ascii="Times New Roman" w:hAnsi="Times New Roman" w:cs="Times New Roman"/>
          <w:sz w:val="28"/>
          <w:szCs w:val="28"/>
        </w:rPr>
        <w:t>самостоятельно придумывать небольшие танцевальные композиции.</w:t>
      </w:r>
    </w:p>
    <w:p w:rsidR="003D70EB" w:rsidRPr="00C85129" w:rsidRDefault="003D70EB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Таким образом, использование системы специальных упражнений различных игр, индивидуальная работа – все это позволит добиться положительных результатов в развитии</w:t>
      </w:r>
      <w:r w:rsidR="00090C82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певческих навыков, музыкально</w:t>
      </w:r>
      <w:r w:rsidR="00B11928">
        <w:rPr>
          <w:rFonts w:ascii="Times New Roman" w:hAnsi="Times New Roman" w:cs="Times New Roman"/>
          <w:sz w:val="28"/>
          <w:szCs w:val="28"/>
        </w:rPr>
        <w:t>сти, выразительности музыкально-</w:t>
      </w:r>
      <w:r w:rsidRPr="00C85129">
        <w:rPr>
          <w:rFonts w:ascii="Times New Roman" w:hAnsi="Times New Roman" w:cs="Times New Roman"/>
          <w:sz w:val="28"/>
          <w:szCs w:val="28"/>
        </w:rPr>
        <w:t>ритмических движений, театральных способностей у ребенка.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Формы работы с одарёнными детьми: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групповые занятия;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конкурсы;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работа по индивидуальным планам;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исследования динамики развития.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Формы</w:t>
      </w:r>
      <w:r w:rsidRPr="00C851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работы с родителями: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Анкетирование родителей с целью получения первичной информации о характере и</w:t>
      </w:r>
      <w:r w:rsidR="00C85129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направленности интересов, склонностей и способностей детей.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Родительское собрание “О талантливых детях, заботливым родителям”.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Совместное составление индивидуального плана развития ребенка.</w:t>
      </w:r>
    </w:p>
    <w:p w:rsidR="00D30780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− Памятки – рекомендации, папки передвижки, публикации.</w:t>
      </w:r>
    </w:p>
    <w:p w:rsidR="00C85129" w:rsidRPr="00C85129" w:rsidRDefault="00D30780" w:rsidP="00C8512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8512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Вывод</w:t>
      </w:r>
      <w:r w:rsidRPr="00C8512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30780" w:rsidRP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Выявление одаренных детей – продолжительный процесс, связанный с анализом</w:t>
      </w:r>
      <w:r w:rsidR="002A237F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развития конкретного ребенка. Эффективная идентификация одаренности посредством</w:t>
      </w:r>
      <w:r w:rsidR="00C85129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какой-либо одноразовой процедуры тестирования невозможна.</w:t>
      </w:r>
    </w:p>
    <w:p w:rsidR="00C85129" w:rsidRDefault="00D30780" w:rsidP="00C85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29">
        <w:rPr>
          <w:rFonts w:ascii="Times New Roman" w:hAnsi="Times New Roman" w:cs="Times New Roman"/>
          <w:sz w:val="28"/>
          <w:szCs w:val="28"/>
        </w:rPr>
        <w:t>Поэтому вместо одномоментного отбора одаренных детей необходимо направлять</w:t>
      </w:r>
      <w:r w:rsidR="00C85129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усилия на постепенный, поэтапный поиск одаренных детей в процессе их обучения по</w:t>
      </w:r>
      <w:r w:rsidR="0045614E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сп</w:t>
      </w:r>
      <w:r w:rsidR="0045614E">
        <w:rPr>
          <w:rFonts w:ascii="Times New Roman" w:hAnsi="Times New Roman" w:cs="Times New Roman"/>
          <w:sz w:val="28"/>
          <w:szCs w:val="28"/>
        </w:rPr>
        <w:t xml:space="preserve">ециальным программам (в системе </w:t>
      </w:r>
      <w:r w:rsidRPr="00C85129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образования), либо в процессе</w:t>
      </w:r>
      <w:r w:rsidR="00C85129" w:rsidRPr="00C85129">
        <w:rPr>
          <w:rFonts w:ascii="Times New Roman" w:hAnsi="Times New Roman" w:cs="Times New Roman"/>
          <w:sz w:val="28"/>
          <w:szCs w:val="28"/>
        </w:rPr>
        <w:t xml:space="preserve"> </w:t>
      </w:r>
      <w:r w:rsidRPr="00C85129">
        <w:rPr>
          <w:rFonts w:ascii="Times New Roman" w:hAnsi="Times New Roman" w:cs="Times New Roman"/>
          <w:sz w:val="28"/>
          <w:szCs w:val="28"/>
        </w:rPr>
        <w:t>индивидуализированного образования.</w:t>
      </w:r>
    </w:p>
    <w:p w:rsidR="002558A0" w:rsidRPr="00C85129" w:rsidRDefault="002558A0" w:rsidP="00C851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313C" w:rsidRDefault="002558A0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558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48313C" w:rsidRPr="00C851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Перспективный план работы с одаренными детьми.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Сентябрь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Проведение мониторинга и наблюдений для выявления одарённых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2. Изучение индивидуальных особенностей и интересов одарённых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Составление и утверждение плана взаимодействия с одаренными детьми.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4. Выступление на общем родительском собрании «Музыкальное развитие в ДОУ».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5. Индивидуальная беседа с родителями музыкально одарённых детей.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Октябрь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Укреплять мягкое небо, расслаблять дыхательные мышцы.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певческий голос, способствовать правильному звукообразованию, охране и укреплению здоровья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«Лошадка», «Веселый язычок».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воображение детей, осознанное осмысление правильного выбора голоса (среднего или высокого) в связи с озвучиванием знакомых персонажей, то есть чистое интонирование.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самоконтроль, умение анализировать своё пение и пение товарищей.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дикцию, артикуляцию, дыхание в пении.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и артистические способности детей, формировать навыки театральной деятельности, с использованием различной мимики и жестов героев. Далее задачи те же.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 «Лиса и воробей», «Кот и мышка», «Стрекоза и рыбка» А.А.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Евтодьевой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петь естественным голосом, без напряжения, правильно брать дыхание между музыкальными фразами и перед началом пения.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исполнять песни лёгким звуком в подвижном темпе и напевно в умеренном.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Петь естественным звуком, выразительно, выполнять логические ударения в музыкальных фразах, отчётливо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пропевать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гласные и согласные в словах.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репертуар по усмотрению руководителя.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песенки-упражнения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мышечный аппарат, мелкую моторику, тактильную чувствительность.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«Предвосхищают» сознание, его реактивность (ввиду быстроты смены движений).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Повышают общий уровень организации ребёнка.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Направлены на развитие чувства ритма, выразительное исполнение, совмещение пения с показом, координации движений. Музыкальный материал: «Маленькая мышка», «Паучок» Е. Железновой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песней «Дождик» О.Полякова.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Выступление на осеннем развлечении с сольным номером и в ансамбле.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Ноябрь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Укреплять гортань.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над дикцией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«Вечер» — все стихло, но слышно как стрекочет кузнечик «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Тр-тр-тр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», кричит филин «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У-у-у-у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», кукушка «Ку-ку».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скороговорок «Язычок», «Ехал грека».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со звуком: «Волшебная коробочка».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дыхания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правильно распределять дыхание, расслаблять мышцы диафрагмы, развивать динамический слух.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Преодолевать дефекты речи.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«Надуваем шарик», «Взлетает самолёт», «Змея»,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«Кузнечик», «Заводим мотоцикл» (подготовка вокалиста к пению).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диапазон детского голоса.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точно, попадать на первый звук.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Слышать и передавать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поступенное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скачкообразное движение мелодии.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попадать в тонику.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«Белочки», «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Карабас-Барабас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куклы» А.А.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Евдотьевой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 Песни о маме.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 петь естественным голосом, без напряжения, правильно брать дыхание между музыкальными фразами и перед началом пения.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Петь выразительно, передавая динамику не только куплета к куплету, но и по музыкальным фразам.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паузы, точно передавать ритмический рисунок, делать логические (смысловые) ударения в соответствии с текстом песен.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Петь лёгким, подвижным звуком, напевно, широко, с музыкальным сопровождением и без него.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репертуар по усмотрению руководителя.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те же.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«Замок», «Пчёлки» из СД «10 Мышек» Е. Железновой.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 над песнями «Ладушки», «К нам гости пришли»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концерте «День матери» с сольным номером и в составе ансамбля</w:t>
      </w:r>
      <w:r w:rsidRPr="00C8512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Декабрь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певческий голос, способствовать правильному звукообразованию.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Укреплять голосовые связки.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динамический слух.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«Тихий голос» — в центр выходит ребенок. У него тихий голос. Все вместе произносят звук «а», все громче, в конце кричат. Потом по сигналу все замолкают, ребенок в центре продолжает кричать, пока у него хватит дыхания.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дыхания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более прочный навык дыхания.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Укреплять дыхательные мышцы, способствовать появлению ощущения опоры на дыхании.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 артикуляционный аппарат.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«Шарик мой воздушный», «Снежки», «Шарик», «Мыльные пузыри» — с действием.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у детей умение чисто интонировать при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поступенном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движении мелодии, удерживать интонацию на одном повторяющемся звуке.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интонировать интервалы.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точной передаче ритмического рисунка мелодии хлопками во время пения.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«Храбрый портняжка», «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жук» 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А.Евтодьевой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58A0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Отрабатывать перенос согласных, тянуть звук как ниточку.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у детей выразительного пения, без напряжения, плавно, напевно.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у детей петь под фонограмму.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сценическую культуру (культуру речи и движения).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репертуар по усмотрению руководителя.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те же.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«Червяки», «Пальчики» из СД «10 Мышек» Е. Железновой.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подготовки песни «Модница», «Колокольчи</w:t>
      </w:r>
      <w:r w:rsidR="00255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к» 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Сольные выступления на новогоднем утреннике.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lastRenderedPageBreak/>
        <w:t>Январь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речевой аппарат к дыхательным и звуковым играм.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дикцию и артикуляцию.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губами: покусать зубами верхнюю и нижнюю губы.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«Я обиделся», «Я радуюсь».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дыхания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более прочный навык дыхания, укреплять дыхательные мышцы, способствовать появлению ощущения опоры на дыхании.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 артикуляционный аппарат.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знакомый репертуар, «Мышка принюхивается».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над развитием голоса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Исполнять легко напевно. Звуки «а», «я» петь округлённее. Исполнять плавно и отрывисто.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Петь плавно, добиваясь чистоты звучания каждого интервала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«Лисёнок и бабочка», «Лягушка и муравей» 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А.Евтодьевой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58A0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петь естественным голосом, без напряжения, правильно брать дыхание между музыкальными фразами и перед началом пения.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чёткой дикции, формировать хорошую артикуляцию.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вовремя начинать пение после музыкального вступления, точно попадая на первый звук.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 интонировать в заданном диапазоне.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навыки хорового и индивидуального пения с музыкальным сопровождением и без него.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исполнительское мастерство.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 работать с микрофоном.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репертуар по усмотрению руководителя.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интерес детей к певческой деятельности.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осознанное восприятие и содержание песен, совмещая пение с игрой на пальцах.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моторику, творчество.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«Перчатка», «Поросята» Е. Железновой.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певческий голос.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Способствовать правильному звукообразованию, охране и укреплению здоровья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«Прогулка», «Паровоз», «Машина», «Самолёт».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дыхания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правильно распределять дыхание, расслаблять мышцы диафрагмы.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динамический слух.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«Подуй на пальцы», «Ветер», «Аромат цветов» из сборника М.Ю.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Картушиной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детском саду».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во взятии глубокого дыхания.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артикуляцию, прикрытый звук.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«Медвежонок и пчела», «Котёнок и божья коровка» 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А.Евтодьевой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Песни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Уточнить умение детей вовремя вступать после музыкального вступления, точно попадая на первый звук.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 интонировать в заданном диапазоне.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детей петь с динамическими оттенками, не форсируя звук при усилении звучания.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самостоятельно давать оценку качеству пения товарищей.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вокальный слух, исполнительское мастерство, навыки эмоциональной выразительности.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 работать с микрофоном.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«Модница», «Колокольчик».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соотносить пальчиковую гимнастику с пением.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«Рыбки», «Апельсин» из СД «10 Мышек» Е. Железновой.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Февраль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певческий голос.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правильному звукообразованию, охране и укреплению здоровья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«Прогулка», «Паровоз», «Машина», «Самолёт».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дыхания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правильно распределять дыхание, расслаблять мышцы диафрагмы.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динамический слух.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«Подуй на пальцы», «Ветер», «Аромат цветов» из сборника М.Ю.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Картушиной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детском саду».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во взятии глубокого дыхания.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артикуляцию, прикрытый звук.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«Медвежонок и пчела», «Котёнок и божья коровка»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А.Евтодьевой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 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Уточнить умение детей вовремя вступать после музыкального вступления, точно попадая на первый звук.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 интонировать в заданном диапазоне.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детей петь с динамическими оттенками, не форсируя звук при усилении звучания.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самостоятельно давать оценку качеству пения товарищей.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вокальный слух, исполнительское мастерство, навыки эмоциональной выразительности.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 работать с микрофоном.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соотносить пальчиковую гимнастику с пением.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«Рыбки», «Апельсин» из СД «10 Мышек» Е. Железновой.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«Мамочка», «Колокольчик», «Модница».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 на празднике, посвященному Дню защитника Отечества.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Март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голосовой аппарат к дыхательным, звуковым играм, пению.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правильному звукообразованию, охране и укреплению здоровья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Упражнения: «Обезьянки», «Весёлый язычок».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со звуком: «Волшебная коробочка», «Волшебные предметы».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дыхания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правильно распределять дыхание, расслаблять мышцы диафрагмы.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динамический слух.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Преодолевать дефекты речи.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«Надуваем шарик», «Взлетает самолёт», «Змея», «Кузнечик», «Заводим мотоцикл» (подготовка вокалиста к пению).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для распевания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диапазон детского голоса.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 детей точно попадать на первый звук, самостоятельно попадать в тонику.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интонировать на одном звуке.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связывать звуки в «легато».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«Колобок», «Курочка Ряба» А.А.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Евдотьевой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к активной вокальной деятельности.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умение петь, а капелла,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пропевать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звуки, используя движения рук.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Отрабатывать перенос согласных, тянуть звук как ниточку.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 выразительного пения, без напряжения, плавно, напевно.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умение  петь под фонограмму и с микрофоном.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сценическую культуру (культуру речи и движения).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репертуар по усмотрению руководителя.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Развивать мелкую моторику.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соотносить пальчиковую гимнастику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Тараканы», «Ветер» из СД «10 Мышек» Е. Железновой.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«Колокольчик», «Мамочка».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 на утреннике, посвященном 8 Марта.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Апрель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певческий голос.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правильному звукообразованию, охране и укреплению здоровья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речевой аппарат к работе над развитием голоса.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«Путешествие язычка» И.В.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Перямковой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, «Лошадка»,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«Паровоз», «Машина», «Самолёт».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дыхания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более прочный навык дыхания, укреплять дыхательные мышцы, способствовать появлению ощущения опоры на дыхании.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 артикуляционный аппарат.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 «Ёжик», «Корова», «Шарик», «Мыльные пузыри» — с действием.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Добиваться более лёгкого звучания.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подвижность голоса.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Удерживать интонацию на одном повторяющемся звуке; точно интонировать интервалы.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Упражнять в точной передаче ритмического рисунка мелодии хлопками во время пения.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жизненный тонус, настроение, умение раскрепощаться.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«Я хороший», «Да и нет» В.Н. Петрушиной; «На лесной полянке», «Грибы» А.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Евтодьевой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петь естественным голосом, без напряжения, правильно брать дыхание между музыкальными фразами и перед началом пения.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 интонировать в заданном диапазоне.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навыки хорового и индивидуального выразительного пения.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сценическую культуру.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обучать работать с микрофоном.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моторику, развивать творчество, фантазию.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дыхание.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Усиливать интерес к певческой деятельности.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«Часы», «Улитка» из СД «10 Мышек» Е. Железновой.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«Лето» в исполнении хора «Великан»</w:t>
      </w: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Май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Артикуляционная гимнастика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работу по развитию певческого голоса, способствовать правильному звукообразованию, охране и укреплению здоровья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речевой аппарат к работе над развитием голоса.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материал: «Путешествие язычка» И.В. </w:t>
      </w:r>
      <w:proofErr w:type="spellStart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Пермяковой</w:t>
      </w:r>
      <w:proofErr w:type="spellEnd"/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«Прогулка» М. Лазарева.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Игровое распевание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жизненный тонус, настроение детей, эмоциональное благополучие, умение раскрепощаться.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вокальные навыки детей.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знакомый репертуар.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Пение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совершенствовать вокальные навыки: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Петь естественным звуком без напряжения.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 интонировать в удобном диапазоне.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Петь «а капелла», под аккомпанемент, под фонограмму.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Слышать и оценивать правильное и неправильное пение.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попадать в тонику.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использовать навыки исполнительского мастерства, сценической культуры.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материал: репертуар по усмотрению руководителя.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 с пением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Задачи: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певческие навыки.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Усиливать интерес к певческой деятельности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общую и мелкую моторику, развивать творчество, фантазию. Работа над песней «Лето».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 на празднике, посвященном Дню защиты детей с сольными номерами.</w:t>
      </w:r>
    </w:p>
    <w:p w:rsidR="0048313C" w:rsidRPr="00C85129" w:rsidRDefault="0048313C" w:rsidP="00C851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313C" w:rsidRPr="002A237F" w:rsidRDefault="0048313C" w:rsidP="00C8512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23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СПИСОК ЛИТЕРАТУРЫ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Ветлугина Н.А. Музыкальный букварь. М. Музыка, 1997г.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Л.С. Воображение и творчество в детском возрасте.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Каплунова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И., </w:t>
      </w: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Новоскольцева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И. Программа по музыкальному воспитанию детей дошкольного возраста «Ладушки». «Невская НОТА», Санкт - Петербург, 2010.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М.Ю. Вокально-хоровая работа в детском саду. – М.: Издательство «Скрипторий 2003», 2010.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Кононова Н.Г. Музыкально-дидактические игры дошкольников. М. Просвещение, 1982г.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Метлов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Н.А. Музыка – детям. М. Просвещение, 1985г.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Новикова Г.П. Музыкальное воспитание дошкольников. М. АРКТИ, 2000г.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 Орлова Т. М. </w:t>
      </w: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С.И. Учите детей петь. М. Просвещение, 1986г.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Пегушина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З. Развитие певческих навыков у детей. Дошкольное воспитание № 9, 1988г.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Радынова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О.П. Слушаем музыку. М. Просвещение, 1990г.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85129">
        <w:rPr>
          <w:rFonts w:ascii="Times New Roman" w:eastAsia="Times New Roman" w:hAnsi="Times New Roman" w:cs="Times New Roman"/>
          <w:sz w:val="28"/>
          <w:szCs w:val="28"/>
        </w:rPr>
        <w:t>Радынова</w:t>
      </w:r>
      <w:proofErr w:type="spellEnd"/>
      <w:r w:rsidRPr="00C85129">
        <w:rPr>
          <w:rFonts w:ascii="Times New Roman" w:eastAsia="Times New Roman" w:hAnsi="Times New Roman" w:cs="Times New Roman"/>
          <w:sz w:val="28"/>
          <w:szCs w:val="28"/>
        </w:rPr>
        <w:t xml:space="preserve"> О.П. Музыкальное воспитание дошкольников. М. Просвещение, 1984г.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 Струве Г.А. Ступеньки музыкальной грамотности. Санкт - Петербург. Лань, 1999г.</w:t>
      </w:r>
    </w:p>
    <w:p w:rsidR="0048313C" w:rsidRPr="00C85129" w:rsidRDefault="0048313C" w:rsidP="00C851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5129">
        <w:rPr>
          <w:rFonts w:ascii="Times New Roman" w:eastAsia="Times New Roman" w:hAnsi="Times New Roman" w:cs="Times New Roman"/>
          <w:sz w:val="28"/>
          <w:szCs w:val="28"/>
        </w:rPr>
        <w:t> Шейн В.А. Гамма. Сценарии музыкально - развивающих игр по обучению детей дошкольного возраста музыкальной грамоте. М. ГНОМ и Д, 2002г. </w:t>
      </w:r>
    </w:p>
    <w:p w:rsidR="0048313C" w:rsidRPr="00D30BF4" w:rsidRDefault="0048313C" w:rsidP="00483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0EB" w:rsidRPr="00B60ECE" w:rsidRDefault="003D70EB" w:rsidP="005F0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70EB" w:rsidRPr="00B60ECE" w:rsidSect="0036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72557E"/>
    <w:rsid w:val="00090C82"/>
    <w:rsid w:val="001121C1"/>
    <w:rsid w:val="0013371F"/>
    <w:rsid w:val="00163A4D"/>
    <w:rsid w:val="00236376"/>
    <w:rsid w:val="002558A0"/>
    <w:rsid w:val="00296DA5"/>
    <w:rsid w:val="002A237F"/>
    <w:rsid w:val="002C12B0"/>
    <w:rsid w:val="0034672D"/>
    <w:rsid w:val="0036416E"/>
    <w:rsid w:val="003C13C7"/>
    <w:rsid w:val="003C3083"/>
    <w:rsid w:val="003D70EB"/>
    <w:rsid w:val="0045614E"/>
    <w:rsid w:val="0048313C"/>
    <w:rsid w:val="004C6C84"/>
    <w:rsid w:val="004D278B"/>
    <w:rsid w:val="005B58A2"/>
    <w:rsid w:val="005F0751"/>
    <w:rsid w:val="00614997"/>
    <w:rsid w:val="00707C56"/>
    <w:rsid w:val="0072557E"/>
    <w:rsid w:val="0075054B"/>
    <w:rsid w:val="00852599"/>
    <w:rsid w:val="0093490F"/>
    <w:rsid w:val="00935756"/>
    <w:rsid w:val="009378EB"/>
    <w:rsid w:val="009767A6"/>
    <w:rsid w:val="00A25454"/>
    <w:rsid w:val="00AC6C49"/>
    <w:rsid w:val="00B11928"/>
    <w:rsid w:val="00B60ECE"/>
    <w:rsid w:val="00C37EE4"/>
    <w:rsid w:val="00C85129"/>
    <w:rsid w:val="00CB5956"/>
    <w:rsid w:val="00D200C5"/>
    <w:rsid w:val="00D30780"/>
    <w:rsid w:val="00D45AEA"/>
    <w:rsid w:val="00D52A37"/>
    <w:rsid w:val="00D76F12"/>
    <w:rsid w:val="00DE33B2"/>
    <w:rsid w:val="00EA2FDA"/>
    <w:rsid w:val="00EB5608"/>
    <w:rsid w:val="00F55C3C"/>
    <w:rsid w:val="00FD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13C"/>
    <w:pPr>
      <w:spacing w:after="0" w:line="240" w:lineRule="auto"/>
    </w:pPr>
  </w:style>
  <w:style w:type="paragraph" w:customStyle="1" w:styleId="Default">
    <w:name w:val="Default"/>
    <w:rsid w:val="0075054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33</cp:revision>
  <dcterms:created xsi:type="dcterms:W3CDTF">2025-08-28T08:57:00Z</dcterms:created>
  <dcterms:modified xsi:type="dcterms:W3CDTF">2025-09-29T18:03:00Z</dcterms:modified>
</cp:coreProperties>
</file>