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AC" w:rsidRPr="002019AC" w:rsidRDefault="002019AC" w:rsidP="002019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Аннотация к рабочей программе старшей группы. </w:t>
      </w:r>
    </w:p>
    <w:p w:rsidR="002019AC" w:rsidRPr="002019AC" w:rsidRDefault="002019AC" w:rsidP="0020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развитию детей старшей группы (5-6 лет) разработана в соответствии со следующими нормативными документами: Федеральным законом от 29 декабря 2012 г. N 273-ФЗ «Об образовании в Российской Федерации», Годовым планом работы МБДОУ на  учебный год, Основной образовательной программой МБДОУ. </w:t>
      </w:r>
    </w:p>
    <w:p w:rsidR="002019AC" w:rsidRPr="002019AC" w:rsidRDefault="002019AC" w:rsidP="0020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>Рабочая программа рассчитана для детей старшей группы на основе ФГОС дошкольного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9AC">
        <w:rPr>
          <w:rFonts w:ascii="Times New Roman" w:hAnsi="Times New Roman" w:cs="Times New Roman"/>
          <w:color w:val="000000"/>
          <w:sz w:val="24"/>
          <w:szCs w:val="24"/>
        </w:rPr>
        <w:t>образования и с учетом Примерной основной общеобразовательной программы дошкольного образования «От рождения до школы». Основная образовательная программа дошкольного образования</w:t>
      </w:r>
      <w:proofErr w:type="gramStart"/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од ред. </w:t>
      </w:r>
      <w:proofErr w:type="spellStart"/>
      <w:r w:rsidRPr="002019AC">
        <w:rPr>
          <w:rFonts w:ascii="Times New Roman" w:hAnsi="Times New Roman" w:cs="Times New Roman"/>
          <w:color w:val="000000"/>
          <w:sz w:val="24"/>
          <w:szCs w:val="24"/>
        </w:rPr>
        <w:t>Н.Е.Вераксы</w:t>
      </w:r>
      <w:proofErr w:type="spellEnd"/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19AC">
        <w:rPr>
          <w:rFonts w:ascii="Times New Roman" w:hAnsi="Times New Roman" w:cs="Times New Roman"/>
          <w:color w:val="000000"/>
          <w:sz w:val="24"/>
          <w:szCs w:val="24"/>
        </w:rPr>
        <w:t>Т.С.Комаровой</w:t>
      </w:r>
      <w:proofErr w:type="spellEnd"/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19AC">
        <w:rPr>
          <w:rFonts w:ascii="Times New Roman" w:hAnsi="Times New Roman" w:cs="Times New Roman"/>
          <w:color w:val="000000"/>
          <w:sz w:val="24"/>
          <w:szCs w:val="24"/>
        </w:rPr>
        <w:t>М.А.Васильевой</w:t>
      </w:r>
      <w:proofErr w:type="spellEnd"/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. – 3-е изд., исп. и доп.- М.: МОЗАИКА-СИНТЕЗ, 2015. - 368 с. </w:t>
      </w:r>
    </w:p>
    <w:p w:rsidR="002019AC" w:rsidRPr="002019AC" w:rsidRDefault="002019AC" w:rsidP="0020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состоит из обязательной части и части, </w:t>
      </w:r>
      <w:bookmarkStart w:id="0" w:name="_GoBack"/>
      <w:bookmarkEnd w:id="0"/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формируемой участниками образовательных отношений. </w:t>
      </w:r>
    </w:p>
    <w:p w:rsidR="002019AC" w:rsidRPr="002019AC" w:rsidRDefault="002019AC" w:rsidP="0020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включает три основных раздела: целевой, содержательный, организационный. </w:t>
      </w:r>
    </w:p>
    <w:p w:rsidR="002019AC" w:rsidRPr="002019AC" w:rsidRDefault="002019AC" w:rsidP="0020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В целевом разделе в соответствии с ФГОС </w:t>
      </w:r>
      <w:proofErr w:type="gramStart"/>
      <w:r w:rsidRPr="002019AC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19AC">
        <w:rPr>
          <w:rFonts w:ascii="Times New Roman" w:hAnsi="Times New Roman" w:cs="Times New Roman"/>
          <w:color w:val="000000"/>
          <w:sz w:val="24"/>
          <w:szCs w:val="24"/>
        </w:rPr>
        <w:t>представлены</w:t>
      </w:r>
      <w:proofErr w:type="gramEnd"/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: пояснительная записка, планируемые результаты освоения Программы (целевые ориентиры), раскрыты цели и задачи реализации Программы, принципы и подходы к формированию Программы, характеристика особенностей развития детей 5-6 лет, планируемые результаты освоения программы. </w:t>
      </w:r>
    </w:p>
    <w:p w:rsidR="002019AC" w:rsidRPr="002019AC" w:rsidRDefault="002019AC" w:rsidP="0020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В содержательном разделе представлены содержание психолого-педагогической работы для детей старшей группы, особенности взаимодействия педагогического коллектива с семьями воспитанников, формы организации педагогической работы по образовательным областям: </w:t>
      </w:r>
    </w:p>
    <w:p w:rsidR="002019AC" w:rsidRPr="002019AC" w:rsidRDefault="002019AC" w:rsidP="002019AC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 социально-коммуникативное развитие, </w:t>
      </w:r>
    </w:p>
    <w:p w:rsidR="002019AC" w:rsidRPr="002019AC" w:rsidRDefault="002019AC" w:rsidP="002019AC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 познавательное развитие, </w:t>
      </w:r>
    </w:p>
    <w:p w:rsidR="002019AC" w:rsidRPr="002019AC" w:rsidRDefault="002019AC" w:rsidP="002019AC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 речевое развитие, </w:t>
      </w:r>
    </w:p>
    <w:p w:rsidR="002019AC" w:rsidRPr="002019AC" w:rsidRDefault="002019AC" w:rsidP="002019AC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 художественно-эстетическое развитие, </w:t>
      </w:r>
    </w:p>
    <w:p w:rsidR="002019AC" w:rsidRPr="002019AC" w:rsidRDefault="002019AC" w:rsidP="0020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 физическое развитие. </w:t>
      </w:r>
    </w:p>
    <w:p w:rsidR="002019AC" w:rsidRPr="002019AC" w:rsidRDefault="002019AC" w:rsidP="0020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педагогической работы в старшей группе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детей. </w:t>
      </w:r>
    </w:p>
    <w:p w:rsidR="002019AC" w:rsidRPr="002019AC" w:rsidRDefault="002019AC" w:rsidP="0020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Организационный раздел содержит учебно-методическое и информационное обеспечение программы, особенности организации развивающей предметно-пространственной среды, материально-техническое обеспечение Программы, режим дня и распорядок, календарно-тематическое планирование. </w:t>
      </w:r>
    </w:p>
    <w:p w:rsidR="002019AC" w:rsidRPr="002019AC" w:rsidRDefault="002019AC" w:rsidP="0020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>Программа ориентирована на общечеловеческие, гуманистические ценности, предусматривает наполнение работы определенным содержанием с учетом возрастных и психологических особенностей детей.</w:t>
      </w:r>
    </w:p>
    <w:p w:rsidR="002019AC" w:rsidRPr="002019AC" w:rsidRDefault="002019AC" w:rsidP="0020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цели программы:</w:t>
      </w:r>
    </w:p>
    <w:p w:rsidR="002019AC" w:rsidRPr="002019AC" w:rsidRDefault="002019AC" w:rsidP="0020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>сохранять и укреплять здоровье детей, формировать у них привычку к здоровому образу жизни;</w:t>
      </w:r>
    </w:p>
    <w:p w:rsidR="002019AC" w:rsidRPr="002019AC" w:rsidRDefault="002019AC" w:rsidP="0020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>способствовать своевременному и полноценному психическому развитию каждого ребенка;</w:t>
      </w:r>
    </w:p>
    <w:p w:rsidR="002019AC" w:rsidRPr="002019AC" w:rsidRDefault="002019AC" w:rsidP="0020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>обеспечивать каждому ребенку возможность радостно и содержательно прожить период дошкольного детства.</w:t>
      </w:r>
    </w:p>
    <w:p w:rsidR="002019AC" w:rsidRPr="002019AC" w:rsidRDefault="002019AC" w:rsidP="0020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>Содержание данной программы 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 </w:t>
      </w:r>
    </w:p>
    <w:p w:rsidR="002019AC" w:rsidRPr="002019AC" w:rsidRDefault="002019AC" w:rsidP="0020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>Программы реализуется в период непосредственного пребывания ребенка в МБДОУ. </w:t>
      </w:r>
    </w:p>
    <w:p w:rsidR="002019AC" w:rsidRPr="002019AC" w:rsidRDefault="002019AC" w:rsidP="0020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 представлено в виде перспективно-тематического планирования образовательной работы с детьми (на учебный год) по основным направлениям развития ребенка. </w:t>
      </w:r>
    </w:p>
    <w:p w:rsidR="002019AC" w:rsidRPr="002019AC" w:rsidRDefault="002019AC" w:rsidP="0020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>Реализация программных задач осуществляется в процессе повседневного общения, проектной деятельности, в непосредственно организованной деятельности и т.д. Освоение программы носят преимущественно комплексный, пересекающийся с различными областями знаний и видами деятельности характер, планируются в тесной взаимосвязи с профильными специалистами.</w:t>
      </w:r>
    </w:p>
    <w:p w:rsidR="002019AC" w:rsidRPr="002019AC" w:rsidRDefault="002019AC" w:rsidP="0020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рабочей программы </w:t>
      </w:r>
      <w:proofErr w:type="gramStart"/>
      <w:r w:rsidRPr="002019AC">
        <w:rPr>
          <w:rFonts w:ascii="Times New Roman" w:hAnsi="Times New Roman" w:cs="Times New Roman"/>
          <w:color w:val="000000"/>
          <w:sz w:val="24"/>
          <w:szCs w:val="24"/>
        </w:rPr>
        <w:t>рассчитана</w:t>
      </w:r>
      <w:proofErr w:type="gramEnd"/>
      <w:r w:rsidRPr="002019AC">
        <w:rPr>
          <w:rFonts w:ascii="Times New Roman" w:hAnsi="Times New Roman" w:cs="Times New Roman"/>
          <w:color w:val="000000"/>
          <w:sz w:val="24"/>
          <w:szCs w:val="24"/>
        </w:rPr>
        <w:t xml:space="preserve"> на период с 1 сентября по 31 мая.</w:t>
      </w:r>
    </w:p>
    <w:p w:rsidR="00D008D6" w:rsidRDefault="00D008D6" w:rsidP="002019AC">
      <w:pPr>
        <w:jc w:val="both"/>
      </w:pPr>
    </w:p>
    <w:sectPr w:rsidR="00D008D6" w:rsidSect="002019AC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AC"/>
    <w:rsid w:val="002019AC"/>
    <w:rsid w:val="00D0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1</cp:revision>
  <dcterms:created xsi:type="dcterms:W3CDTF">2021-06-24T15:45:00Z</dcterms:created>
  <dcterms:modified xsi:type="dcterms:W3CDTF">2021-06-24T15:46:00Z</dcterms:modified>
</cp:coreProperties>
</file>